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5F2" w:rsidRDefault="000735F2" w:rsidP="000735F2">
      <w:pPr>
        <w:tabs>
          <w:tab w:val="left" w:pos="1980"/>
        </w:tabs>
        <w:jc w:val="center"/>
        <w:rPr>
          <w:b/>
          <w:caps/>
        </w:rPr>
      </w:pPr>
      <w:r>
        <w:rPr>
          <w:b/>
          <w:caps/>
        </w:rPr>
        <w:t xml:space="preserve">Зелёнополянский сельский Совет депутатов </w:t>
      </w:r>
    </w:p>
    <w:p w:rsidR="000735F2" w:rsidRDefault="000735F2" w:rsidP="000735F2">
      <w:pPr>
        <w:tabs>
          <w:tab w:val="left" w:pos="1980"/>
        </w:tabs>
        <w:jc w:val="center"/>
        <w:rPr>
          <w:b/>
          <w:caps/>
        </w:rPr>
      </w:pPr>
      <w:r>
        <w:rPr>
          <w:b/>
          <w:caps/>
        </w:rPr>
        <w:t>Троицкого района Алтайского края</w:t>
      </w:r>
    </w:p>
    <w:p w:rsidR="000735F2" w:rsidRDefault="000735F2" w:rsidP="000735F2">
      <w:pPr>
        <w:rPr>
          <w:b/>
        </w:rPr>
      </w:pPr>
    </w:p>
    <w:p w:rsidR="000735F2" w:rsidRDefault="000735F2" w:rsidP="000735F2">
      <w:pPr>
        <w:tabs>
          <w:tab w:val="left" w:pos="3255"/>
        </w:tabs>
        <w:jc w:val="center"/>
        <w:rPr>
          <w:b/>
        </w:rPr>
      </w:pPr>
      <w:r>
        <w:rPr>
          <w:b/>
        </w:rPr>
        <w:t>РЕШЕНИЕ</w:t>
      </w:r>
    </w:p>
    <w:p w:rsidR="000735F2" w:rsidRDefault="000735F2" w:rsidP="000735F2"/>
    <w:p w:rsidR="000735F2" w:rsidRDefault="000735F2" w:rsidP="000735F2">
      <w:pPr>
        <w:tabs>
          <w:tab w:val="left" w:pos="8820"/>
          <w:tab w:val="left" w:pos="9720"/>
        </w:tabs>
      </w:pPr>
      <w:r>
        <w:t>от 2</w:t>
      </w:r>
      <w:r w:rsidR="00871FF5">
        <w:t>6</w:t>
      </w:r>
      <w:bookmarkStart w:id="0" w:name="_GoBack"/>
      <w:bookmarkEnd w:id="0"/>
      <w:r>
        <w:t xml:space="preserve"> декабря 2017 года                                                                                   №25</w:t>
      </w:r>
    </w:p>
    <w:p w:rsidR="000735F2" w:rsidRDefault="000735F2" w:rsidP="000735F2">
      <w:pPr>
        <w:ind w:firstLine="709"/>
        <w:jc w:val="center"/>
        <w:rPr>
          <w:b/>
        </w:rPr>
      </w:pPr>
      <w:proofErr w:type="gramStart"/>
      <w:r>
        <w:rPr>
          <w:b/>
        </w:rPr>
        <w:t>с</w:t>
      </w:r>
      <w:proofErr w:type="gramEnd"/>
      <w:r>
        <w:rPr>
          <w:b/>
        </w:rPr>
        <w:t>. Зелёная Поляна</w:t>
      </w:r>
    </w:p>
    <w:p w:rsidR="000735F2" w:rsidRDefault="000735F2" w:rsidP="000735F2">
      <w:pPr>
        <w:ind w:right="-15"/>
        <w:jc w:val="both"/>
      </w:pPr>
    </w:p>
    <w:p w:rsidR="000735F2" w:rsidRDefault="000735F2" w:rsidP="000735F2">
      <w:pPr>
        <w:ind w:right="-15"/>
        <w:jc w:val="both"/>
      </w:pPr>
    </w:p>
    <w:p w:rsidR="000735F2" w:rsidRDefault="000735F2" w:rsidP="000735F2">
      <w:pPr>
        <w:ind w:right="4535"/>
        <w:jc w:val="both"/>
      </w:pPr>
      <w:r>
        <w:t>О внесении изменений в решение Зелёнополянского сельского Совета депутатов «Об утверждении Положения о пенсионном обеспечении муниципальных служащих Администрации Зелёнополянского сельсовета Троицкого района Алтайского края»</w:t>
      </w:r>
    </w:p>
    <w:p w:rsidR="000735F2" w:rsidRDefault="000735F2" w:rsidP="000735F2">
      <w:pPr>
        <w:ind w:right="-15"/>
        <w:jc w:val="both"/>
      </w:pPr>
      <w:r>
        <w:t xml:space="preserve"> </w:t>
      </w:r>
    </w:p>
    <w:p w:rsidR="000735F2" w:rsidRDefault="000735F2" w:rsidP="000735F2">
      <w:pPr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          </w:t>
      </w:r>
    </w:p>
    <w:p w:rsidR="000735F2" w:rsidRDefault="000735F2" w:rsidP="000735F2">
      <w:pPr>
        <w:pStyle w:val="ConsPlusTitle"/>
        <w:ind w:firstLine="709"/>
        <w:jc w:val="both"/>
        <w:rPr>
          <w:rFonts w:ascii="Times New Roman" w:hAnsi="Times New Roman" w:cs="Times New Roman"/>
          <w:b w:val="0"/>
          <w:spacing w:val="-4"/>
          <w:sz w:val="24"/>
          <w:szCs w:val="24"/>
        </w:rPr>
      </w:pPr>
      <w:r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В соответствии с федеральными законами от 02.03.2007 </w:t>
      </w:r>
      <w:hyperlink r:id="rId5" w:history="1">
        <w:r>
          <w:rPr>
            <w:rStyle w:val="a3"/>
            <w:rFonts w:ascii="Times New Roman" w:hAnsi="Times New Roman" w:cs="Times New Roman"/>
            <w:b w:val="0"/>
            <w:color w:val="auto"/>
            <w:spacing w:val="-4"/>
            <w:sz w:val="24"/>
            <w:szCs w:val="24"/>
            <w:u w:val="none"/>
          </w:rPr>
          <w:t>№ 25-ФЗ</w:t>
        </w:r>
      </w:hyperlink>
      <w:r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«О </w:t>
      </w:r>
      <w:proofErr w:type="gramStart"/>
      <w:r>
        <w:rPr>
          <w:rFonts w:ascii="Times New Roman" w:hAnsi="Times New Roman" w:cs="Times New Roman"/>
          <w:b w:val="0"/>
          <w:spacing w:val="-4"/>
          <w:sz w:val="24"/>
          <w:szCs w:val="24"/>
        </w:rPr>
        <w:t>муниципальной</w:t>
      </w:r>
      <w:proofErr w:type="gramEnd"/>
      <w:r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службе в Российской Федерации», от 15.12.2001 </w:t>
      </w:r>
      <w:hyperlink r:id="rId6" w:history="1">
        <w:r>
          <w:rPr>
            <w:rStyle w:val="a3"/>
            <w:rFonts w:ascii="Times New Roman" w:hAnsi="Times New Roman" w:cs="Times New Roman"/>
            <w:b w:val="0"/>
            <w:color w:val="auto"/>
            <w:spacing w:val="-4"/>
            <w:sz w:val="24"/>
            <w:szCs w:val="24"/>
            <w:u w:val="none"/>
          </w:rPr>
          <w:t>№ 166-ФЗ</w:t>
        </w:r>
      </w:hyperlink>
      <w:r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«О государственном пенсионном обеспечении в Российской Федерации» (в редакции Федерального закона от 23.05.2016 № 143-ФЗ «О внесении изменений в отдельные законодательные акты Российской Федерации в части увеличения пенсионного возраста отдельным категориям граждан»), </w:t>
      </w:r>
      <w:hyperlink r:id="rId7" w:history="1">
        <w:r>
          <w:rPr>
            <w:rStyle w:val="a3"/>
            <w:rFonts w:ascii="Times New Roman" w:hAnsi="Times New Roman" w:cs="Times New Roman"/>
            <w:b w:val="0"/>
            <w:color w:val="auto"/>
            <w:spacing w:val="-4"/>
            <w:sz w:val="24"/>
            <w:szCs w:val="24"/>
            <w:u w:val="none"/>
          </w:rPr>
          <w:t>законами</w:t>
        </w:r>
      </w:hyperlink>
      <w:r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Алтайского края от 07.12.2007 № 134-ЗС «О муниципальной службе в Алтайском крае», от 10.10.2011 № 130-ЗС «О гарантиях осуществления полномочий депутата, члена выборного</w:t>
      </w:r>
      <w:proofErr w:type="gramEnd"/>
      <w:r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органа местного самоуправления, выборного должностного лица местного самоуправления в Алтайском крае», </w:t>
      </w:r>
      <w:hyperlink r:id="rId8" w:history="1">
        <w:r>
          <w:rPr>
            <w:rStyle w:val="a3"/>
            <w:rFonts w:ascii="Times New Roman" w:hAnsi="Times New Roman" w:cs="Times New Roman"/>
            <w:b w:val="0"/>
            <w:color w:val="auto"/>
            <w:spacing w:val="-4"/>
            <w:sz w:val="24"/>
            <w:szCs w:val="24"/>
            <w:u w:val="none"/>
          </w:rPr>
          <w:t>Уставом</w:t>
        </w:r>
      </w:hyperlink>
      <w:r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b w:val="0"/>
          <w:spacing w:val="-4"/>
          <w:sz w:val="24"/>
          <w:szCs w:val="24"/>
        </w:rPr>
        <w:t>Зелёнополянский</w:t>
      </w:r>
      <w:proofErr w:type="spellEnd"/>
      <w:r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сельсовет Троицкого района Алтайского края, </w:t>
      </w:r>
      <w:proofErr w:type="spellStart"/>
      <w:r>
        <w:rPr>
          <w:rFonts w:ascii="Times New Roman" w:hAnsi="Times New Roman" w:cs="Times New Roman"/>
          <w:b w:val="0"/>
          <w:spacing w:val="-4"/>
          <w:sz w:val="24"/>
          <w:szCs w:val="24"/>
        </w:rPr>
        <w:t>Зелёнополянский</w:t>
      </w:r>
      <w:proofErr w:type="spellEnd"/>
      <w:r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сельский Совет депутатов РЕШИЛ:</w:t>
      </w:r>
    </w:p>
    <w:p w:rsidR="000735F2" w:rsidRDefault="000735F2" w:rsidP="000735F2">
      <w:pPr>
        <w:ind w:firstLine="709"/>
        <w:jc w:val="both"/>
        <w:rPr>
          <w:spacing w:val="-4"/>
        </w:rPr>
      </w:pPr>
    </w:p>
    <w:p w:rsidR="000735F2" w:rsidRDefault="000735F2" w:rsidP="000735F2">
      <w:pPr>
        <w:ind w:firstLine="709"/>
        <w:jc w:val="both"/>
      </w:pPr>
      <w:r>
        <w:rPr>
          <w:iCs/>
        </w:rPr>
        <w:t xml:space="preserve">1. Внести </w:t>
      </w:r>
      <w:r>
        <w:rPr>
          <w:spacing w:val="-3"/>
        </w:rPr>
        <w:t xml:space="preserve"> в </w:t>
      </w:r>
      <w:r>
        <w:t xml:space="preserve">Положение о пенсионном обеспечении муниципальных служащих Администрации Зелёнополянского сельсовета Троицкого района Алтайского края, утвержденное </w:t>
      </w:r>
      <w:r>
        <w:rPr>
          <w:spacing w:val="-3"/>
        </w:rPr>
        <w:t xml:space="preserve">решением Зелёнополянского сельского Совета </w:t>
      </w:r>
      <w:r>
        <w:rPr>
          <w:spacing w:val="-4"/>
        </w:rPr>
        <w:t xml:space="preserve">депутатов  </w:t>
      </w:r>
      <w:r>
        <w:t xml:space="preserve">от 20.09.2012 </w:t>
      </w:r>
      <w:r>
        <w:rPr>
          <w:bCs/>
        </w:rPr>
        <w:t>г. № 25</w:t>
      </w:r>
      <w:r>
        <w:t>, изменение, изложив его в следующей редакции:</w:t>
      </w:r>
    </w:p>
    <w:p w:rsidR="000735F2" w:rsidRDefault="000735F2" w:rsidP="000735F2">
      <w:pPr>
        <w:ind w:firstLine="709"/>
        <w:jc w:val="both"/>
      </w:pPr>
    </w:p>
    <w:p w:rsidR="000735F2" w:rsidRDefault="000735F2" w:rsidP="000735F2">
      <w:pPr>
        <w:ind w:left="5103"/>
      </w:pPr>
      <w:r>
        <w:t>«УТВЕРЖДЕНО</w:t>
      </w:r>
    </w:p>
    <w:p w:rsidR="000735F2" w:rsidRDefault="000735F2" w:rsidP="000735F2">
      <w:pPr>
        <w:ind w:left="5103"/>
      </w:pPr>
      <w:r>
        <w:t>решением Зелёнополянского сельского Совета Троицкого района Алтайского края  от 20 сентября 2012года № 25</w:t>
      </w:r>
    </w:p>
    <w:p w:rsidR="000735F2" w:rsidRDefault="000735F2" w:rsidP="000735F2">
      <w:pPr>
        <w:jc w:val="center"/>
        <w:rPr>
          <w:rFonts w:ascii="Arial" w:hAnsi="Arial" w:cs="Arial"/>
        </w:rPr>
      </w:pPr>
    </w:p>
    <w:p w:rsidR="000735F2" w:rsidRDefault="000735F2" w:rsidP="000735F2">
      <w:pPr>
        <w:jc w:val="center"/>
        <w:rPr>
          <w:rFonts w:ascii="Arial" w:hAnsi="Arial" w:cs="Arial"/>
        </w:rPr>
      </w:pPr>
    </w:p>
    <w:p w:rsidR="000735F2" w:rsidRDefault="000735F2" w:rsidP="000735F2">
      <w:pPr>
        <w:ind w:left="709" w:right="567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0735F2" w:rsidRDefault="000735F2" w:rsidP="000735F2">
      <w:pPr>
        <w:ind w:left="709" w:righ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пенсионном обеспечении лиц, замещавших выборные муниципальные должности муниципального образования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сельсовет Троицкого района Алтайского края, и муниципальных служащих Администрации Зелёнополянского сельсовета Троицкого района Алтайского края </w:t>
      </w:r>
    </w:p>
    <w:p w:rsidR="000735F2" w:rsidRDefault="000735F2" w:rsidP="000735F2">
      <w:pPr>
        <w:jc w:val="center"/>
        <w:rPr>
          <w:rFonts w:ascii="Arial" w:hAnsi="Arial" w:cs="Arial"/>
          <w:b/>
          <w:bCs/>
        </w:rPr>
      </w:pPr>
    </w:p>
    <w:p w:rsidR="000735F2" w:rsidRDefault="000735F2" w:rsidP="000735F2">
      <w:pPr>
        <w:jc w:val="center"/>
        <w:rPr>
          <w:rFonts w:ascii="Arial" w:hAnsi="Arial" w:cs="Arial"/>
          <w:b/>
          <w:bCs/>
        </w:rPr>
      </w:pPr>
    </w:p>
    <w:p w:rsidR="000735F2" w:rsidRDefault="000735F2" w:rsidP="000735F2">
      <w:pPr>
        <w:ind w:firstLine="708"/>
        <w:jc w:val="both"/>
      </w:pPr>
      <w:r>
        <w:t xml:space="preserve">1. Настоящее положение определяет порядок назначения, индексации и выплаты пенсии за выслугу лет лицам, замещавшим должности муниципальной службы муниципального образования </w:t>
      </w:r>
      <w:proofErr w:type="spellStart"/>
      <w:r>
        <w:t>Зелёнополянский</w:t>
      </w:r>
      <w:proofErr w:type="spellEnd"/>
      <w:r>
        <w:t xml:space="preserve"> сельсовет Троицкого  района </w:t>
      </w:r>
      <w:r>
        <w:rPr>
          <w:spacing w:val="-4"/>
        </w:rPr>
        <w:t>Алтайского края</w:t>
      </w:r>
      <w:r>
        <w:t xml:space="preserve"> (далее – пенсия за выслугу лет), ежемесячной доплаты к пенсии лицам, замещавшим </w:t>
      </w:r>
      <w:r>
        <w:lastRenderedPageBreak/>
        <w:t xml:space="preserve">выборные муниципальные должности муниципального образования </w:t>
      </w:r>
      <w:proofErr w:type="spellStart"/>
      <w:r>
        <w:t>Зелёнополянский</w:t>
      </w:r>
      <w:proofErr w:type="spellEnd"/>
      <w:r>
        <w:t xml:space="preserve"> сельсовет Троицкого района </w:t>
      </w:r>
      <w:r>
        <w:rPr>
          <w:spacing w:val="-4"/>
        </w:rPr>
        <w:t>Алтайского края</w:t>
      </w:r>
      <w:r>
        <w:t xml:space="preserve"> (далее - доплата к пенсии), получающим трудовую пенсию по старости (инвалидности) (далее - пенсия) в соответствии с пенсионным законодательством Российской Федерации, замещавшим:</w:t>
      </w:r>
    </w:p>
    <w:p w:rsidR="000735F2" w:rsidRDefault="000735F2" w:rsidP="000735F2">
      <w:pPr>
        <w:ind w:firstLine="708"/>
        <w:jc w:val="both"/>
      </w:pPr>
      <w:r>
        <w:t xml:space="preserve">а) выборные должности муниципального образования </w:t>
      </w:r>
      <w:proofErr w:type="spellStart"/>
      <w:r>
        <w:t>Зелёнополянский</w:t>
      </w:r>
      <w:proofErr w:type="spellEnd"/>
      <w:r>
        <w:t xml:space="preserve"> сельсовет Троицкого района </w:t>
      </w:r>
      <w:r>
        <w:rPr>
          <w:spacing w:val="-4"/>
        </w:rPr>
        <w:t>Алтайского края</w:t>
      </w:r>
      <w:r>
        <w:t xml:space="preserve"> на постоянной основе (далее – выборные должности): глава муниципального образования Зелёнополянского сельсовета Троицкого района </w:t>
      </w:r>
      <w:r>
        <w:rPr>
          <w:spacing w:val="-4"/>
        </w:rPr>
        <w:t>Алтайского края</w:t>
      </w:r>
      <w:r>
        <w:t xml:space="preserve"> (глава сельсовета).</w:t>
      </w:r>
    </w:p>
    <w:p w:rsidR="000735F2" w:rsidRDefault="000735F2" w:rsidP="000735F2">
      <w:pPr>
        <w:ind w:firstLine="708"/>
        <w:jc w:val="both"/>
      </w:pPr>
      <w:r>
        <w:t xml:space="preserve">б) должности муниципальной службы муниципального образования </w:t>
      </w:r>
      <w:proofErr w:type="spellStart"/>
      <w:r>
        <w:t>Зелёнополянский</w:t>
      </w:r>
      <w:proofErr w:type="spellEnd"/>
      <w:r>
        <w:t xml:space="preserve"> сельсовет Троицкого района </w:t>
      </w:r>
      <w:r>
        <w:rPr>
          <w:spacing w:val="-4"/>
        </w:rPr>
        <w:t>Алтайского края</w:t>
      </w:r>
      <w:r>
        <w:t xml:space="preserve"> (должности муниципальной службы) (далее – муниципальные служащие).</w:t>
      </w:r>
    </w:p>
    <w:p w:rsidR="000735F2" w:rsidRDefault="000735F2" w:rsidP="000735F2">
      <w:pPr>
        <w:ind w:firstLine="708"/>
        <w:jc w:val="both"/>
      </w:pPr>
      <w:r>
        <w:t xml:space="preserve">2. Доплата к пенсии лицам, замещавшим выборную муниципальную должность главы Зеленополянского сельсовета Троицкого района </w:t>
      </w:r>
      <w:r>
        <w:rPr>
          <w:spacing w:val="-4"/>
        </w:rPr>
        <w:t>Алтайского края</w:t>
      </w:r>
      <w:r>
        <w:t xml:space="preserve"> на постоянной основе, устанавливается при замещении указанной должности не менее двух сроков полномочий и прекратившим исполнение полномочий в связи с окончанием срока их полномочий.</w:t>
      </w:r>
    </w:p>
    <w:p w:rsidR="000735F2" w:rsidRDefault="000735F2" w:rsidP="000735F2">
      <w:pPr>
        <w:autoSpaceDE w:val="0"/>
        <w:autoSpaceDN w:val="0"/>
        <w:adjustRightInd w:val="0"/>
        <w:ind w:firstLine="709"/>
        <w:jc w:val="both"/>
      </w:pPr>
      <w:r>
        <w:t>3. Лицам, замещавшим должности муниципальной службы Администрации Зелёнополянского сельсовета Троицкого района Алтайского края, предусмотренные Реестром должностей муниципальной службы в Алтайском крае, устанавливается пенсия за выслугу лет за счет средств местного  бюджета при наличии следующих условий:</w:t>
      </w:r>
    </w:p>
    <w:p w:rsidR="000735F2" w:rsidRDefault="000735F2" w:rsidP="000735F2">
      <w:pPr>
        <w:autoSpaceDE w:val="0"/>
        <w:autoSpaceDN w:val="0"/>
        <w:adjustRightInd w:val="0"/>
        <w:ind w:firstLine="709"/>
        <w:jc w:val="both"/>
      </w:pPr>
      <w:r>
        <w:t>1) наличие стажа муниципальной службы,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№ 166-ФЗ «О государственном пенсионном обеспечении в Российской Федерации»;</w:t>
      </w:r>
    </w:p>
    <w:p w:rsidR="000735F2" w:rsidRDefault="000735F2" w:rsidP="000735F2">
      <w:pPr>
        <w:autoSpaceDE w:val="0"/>
        <w:autoSpaceDN w:val="0"/>
        <w:adjustRightInd w:val="0"/>
        <w:ind w:firstLine="709"/>
        <w:jc w:val="both"/>
      </w:pPr>
      <w:r>
        <w:t>2) при увольнении с муниципальной службы Администрации Зелёнополянского сельсовета Троицкого района Алтайского края после 10 октября 1997 года по следующим основаниям:</w:t>
      </w:r>
    </w:p>
    <w:p w:rsidR="000735F2" w:rsidRDefault="000735F2" w:rsidP="000735F2">
      <w:pPr>
        <w:autoSpaceDE w:val="0"/>
        <w:autoSpaceDN w:val="0"/>
        <w:adjustRightInd w:val="0"/>
        <w:ind w:firstLine="709"/>
        <w:jc w:val="both"/>
      </w:pPr>
      <w:r>
        <w:t>а) ликвидация органов местного самоуправления, избирательной комиссии района, а также сокращение численности или штата муниципальных служащих органов местного самоуправления, избирательной комиссии района;</w:t>
      </w:r>
    </w:p>
    <w:p w:rsidR="000735F2" w:rsidRDefault="000735F2" w:rsidP="000735F2">
      <w:pPr>
        <w:autoSpaceDE w:val="0"/>
        <w:autoSpaceDN w:val="0"/>
        <w:adjustRightInd w:val="0"/>
        <w:ind w:firstLine="709"/>
        <w:jc w:val="both"/>
      </w:pPr>
      <w:r>
        <w:t>б) обнаружившееся несоответствие замещаемой должности муниципальной службы вследствие состояния здоровья, препятствующее продолжению муниципальной службы;</w:t>
      </w:r>
    </w:p>
    <w:p w:rsidR="000735F2" w:rsidRDefault="000735F2" w:rsidP="000735F2">
      <w:pPr>
        <w:autoSpaceDE w:val="0"/>
        <w:autoSpaceDN w:val="0"/>
        <w:adjustRightInd w:val="0"/>
        <w:ind w:firstLine="709"/>
        <w:jc w:val="both"/>
      </w:pPr>
      <w:r>
        <w:t>в) истечение срока действия срочного трудового договора (контракта);</w:t>
      </w:r>
    </w:p>
    <w:p w:rsidR="000735F2" w:rsidRDefault="000735F2" w:rsidP="000735F2">
      <w:pPr>
        <w:autoSpaceDE w:val="0"/>
        <w:autoSpaceDN w:val="0"/>
        <w:adjustRightInd w:val="0"/>
        <w:ind w:firstLine="709"/>
        <w:jc w:val="both"/>
      </w:pPr>
      <w:r>
        <w:t>г) достижение предельного возраста, установленного действующим законодательством для замещения должности муниципальной службы;</w:t>
      </w:r>
    </w:p>
    <w:p w:rsidR="000735F2" w:rsidRDefault="000735F2" w:rsidP="000735F2">
      <w:pPr>
        <w:autoSpaceDE w:val="0"/>
        <w:autoSpaceDN w:val="0"/>
        <w:adjustRightInd w:val="0"/>
        <w:ind w:firstLine="709"/>
        <w:jc w:val="both"/>
      </w:pPr>
      <w:r>
        <w:t>д) увольнение по собственному желанию.</w:t>
      </w:r>
    </w:p>
    <w:p w:rsidR="000735F2" w:rsidRDefault="000735F2" w:rsidP="000735F2">
      <w:pPr>
        <w:autoSpaceDE w:val="0"/>
        <w:autoSpaceDN w:val="0"/>
        <w:adjustRightInd w:val="0"/>
        <w:ind w:firstLine="709"/>
        <w:jc w:val="both"/>
      </w:pPr>
      <w:r>
        <w:t>4. Пенсия за выслугу лет устанавливается лицам, являющимся получателями трудовой пенсии по старости (инвалидности).</w:t>
      </w:r>
    </w:p>
    <w:p w:rsidR="000735F2" w:rsidRDefault="000735F2" w:rsidP="000735F2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5. </w:t>
      </w:r>
      <w:r>
        <w:rPr>
          <w:rFonts w:eastAsia="Calibri"/>
          <w:lang w:eastAsia="en-US"/>
        </w:rPr>
        <w:t>Ежемесячная доплата к пенсии</w:t>
      </w:r>
      <w:r>
        <w:t xml:space="preserve"> лицам, указанным в подпункте «а» пункта 1 настоящего Положения, устанавливается в следующих размерах:</w:t>
      </w:r>
    </w:p>
    <w:p w:rsidR="000735F2" w:rsidRDefault="000735F2" w:rsidP="000735F2">
      <w:pPr>
        <w:ind w:firstLine="709"/>
        <w:jc w:val="both"/>
        <w:rPr>
          <w:rFonts w:eastAsia="Calibri"/>
          <w:lang w:eastAsia="en-US"/>
        </w:rPr>
      </w:pPr>
      <w:r>
        <w:t xml:space="preserve">1) в размере </w:t>
      </w:r>
      <w:r>
        <w:rPr>
          <w:rFonts w:eastAsia="Calibri"/>
          <w:lang w:eastAsia="en-US"/>
        </w:rPr>
        <w:t xml:space="preserve">10 % ежемесячного денежного вознаграждения главы </w:t>
      </w:r>
      <w:r>
        <w:t xml:space="preserve">Зелёнополянского </w:t>
      </w:r>
      <w:r>
        <w:rPr>
          <w:rFonts w:eastAsia="Calibri"/>
          <w:lang w:eastAsia="en-US"/>
        </w:rPr>
        <w:t xml:space="preserve">сельсовета в случае исполнения двух сроков полномочий, установленного Уставом </w:t>
      </w:r>
      <w:r>
        <w:rPr>
          <w:spacing w:val="-4"/>
        </w:rPr>
        <w:t xml:space="preserve">муниципального образования </w:t>
      </w:r>
      <w:proofErr w:type="spellStart"/>
      <w:r>
        <w:rPr>
          <w:spacing w:val="-4"/>
        </w:rPr>
        <w:t>Зелёнополянский</w:t>
      </w:r>
      <w:proofErr w:type="spellEnd"/>
      <w:r>
        <w:rPr>
          <w:spacing w:val="-4"/>
        </w:rPr>
        <w:t xml:space="preserve"> сельсовет Троицкого района Алтайского края</w:t>
      </w:r>
      <w:r>
        <w:rPr>
          <w:rFonts w:eastAsia="Calibri"/>
          <w:lang w:eastAsia="en-US"/>
        </w:rPr>
        <w:t>;</w:t>
      </w:r>
    </w:p>
    <w:p w:rsidR="000735F2" w:rsidRDefault="000735F2" w:rsidP="000735F2">
      <w:pPr>
        <w:ind w:firstLine="709"/>
        <w:jc w:val="both"/>
      </w:pPr>
      <w:r>
        <w:rPr>
          <w:rFonts w:eastAsia="Calibri"/>
          <w:lang w:eastAsia="en-US"/>
        </w:rPr>
        <w:t xml:space="preserve">2) в размере 14 % ежемесячного денежного вознаграждения главы </w:t>
      </w:r>
      <w:r>
        <w:t xml:space="preserve">Зелёнополянского </w:t>
      </w:r>
      <w:r>
        <w:rPr>
          <w:rFonts w:eastAsia="Calibri"/>
          <w:lang w:eastAsia="en-US"/>
        </w:rPr>
        <w:t xml:space="preserve">сельсовета, в случае исполнения полномочий главы </w:t>
      </w:r>
      <w:r>
        <w:t xml:space="preserve">Зелёнополянского </w:t>
      </w:r>
      <w:r>
        <w:rPr>
          <w:rFonts w:eastAsia="Calibri"/>
          <w:lang w:eastAsia="en-US"/>
        </w:rPr>
        <w:t>сельсовета три</w:t>
      </w:r>
      <w:r>
        <w:t xml:space="preserve"> и более срока</w:t>
      </w:r>
      <w:r>
        <w:rPr>
          <w:rFonts w:eastAsia="Calibri"/>
          <w:lang w:eastAsia="en-US"/>
        </w:rPr>
        <w:t xml:space="preserve"> полномочий, установленного Уставом </w:t>
      </w:r>
      <w:r>
        <w:rPr>
          <w:spacing w:val="-4"/>
        </w:rPr>
        <w:t xml:space="preserve">муниципального образования </w:t>
      </w:r>
      <w:proofErr w:type="spellStart"/>
      <w:r>
        <w:rPr>
          <w:spacing w:val="-4"/>
        </w:rPr>
        <w:t>Зелёнополянский</w:t>
      </w:r>
      <w:proofErr w:type="spellEnd"/>
      <w:r>
        <w:rPr>
          <w:spacing w:val="-4"/>
        </w:rPr>
        <w:t xml:space="preserve"> сельсовет Троицкого района Алтайского края</w:t>
      </w:r>
      <w:r>
        <w:t>.</w:t>
      </w:r>
    </w:p>
    <w:p w:rsidR="000735F2" w:rsidRDefault="000735F2" w:rsidP="000735F2">
      <w:pPr>
        <w:widowControl w:val="0"/>
        <w:autoSpaceDE w:val="0"/>
        <w:autoSpaceDN w:val="0"/>
        <w:ind w:firstLine="709"/>
        <w:jc w:val="both"/>
      </w:pPr>
      <w:r>
        <w:t xml:space="preserve">При наличии у лица, осуществлявшего полномочия главы сельсовета, права на получение пенсии за выслугу лет или доплаты к пенсии по иным основаниям, предусмотренным настоящим положением, ежемесячная доплата к пенсии, пенсия за </w:t>
      </w:r>
      <w:r>
        <w:lastRenderedPageBreak/>
        <w:t>выслугу лет или доплата к пенсии назначается по выбору лица.</w:t>
      </w:r>
    </w:p>
    <w:p w:rsidR="000735F2" w:rsidRDefault="000735F2" w:rsidP="000735F2">
      <w:pPr>
        <w:ind w:firstLine="708"/>
        <w:jc w:val="both"/>
      </w:pPr>
      <w:r>
        <w:t>6. Размер пенсии за выслугу лет лицам, указанным в подпункте «б» пункта 1 настоящего Положения, при наличии установленного стажа муниципальной службы составляет – 85 процентов должностного оклада по соответствующей должности муниципальной службы.</w:t>
      </w:r>
    </w:p>
    <w:p w:rsidR="000735F2" w:rsidRDefault="000735F2" w:rsidP="000735F2">
      <w:pPr>
        <w:ind w:firstLine="708"/>
        <w:jc w:val="both"/>
        <w:rPr>
          <w:rFonts w:eastAsia="Calibri"/>
          <w:lang w:eastAsia="en-US"/>
        </w:rPr>
      </w:pPr>
      <w:r>
        <w:t xml:space="preserve">7. </w:t>
      </w:r>
      <w:r>
        <w:rPr>
          <w:rFonts w:eastAsia="Calibri"/>
          <w:lang w:eastAsia="en-US"/>
        </w:rPr>
        <w:t>Ежемесячная доплата к пенсии,</w:t>
      </w:r>
      <w:r>
        <w:t xml:space="preserve"> пенсия за выслугу лет подлежат увеличению (пересчёту, индексации) в связи с повышением денежного оклада по замещавшейся гражданином должности муниципальной службы, ежемесячного денежного вознаграждения главы сельсовета.</w:t>
      </w:r>
    </w:p>
    <w:p w:rsidR="000735F2" w:rsidRDefault="000735F2" w:rsidP="000735F2">
      <w:pPr>
        <w:autoSpaceDE w:val="0"/>
        <w:autoSpaceDN w:val="0"/>
        <w:adjustRightInd w:val="0"/>
        <w:ind w:firstLine="709"/>
        <w:jc w:val="both"/>
      </w:pPr>
      <w:r>
        <w:t>8. Пенсия за выслугу лет не выплачивается в период замещения лицом государственных должностей и муниципальных должностей, нахождения лица на государственной службе или на муниципальной службе, а также лицам, которым в соответствии с федеральным законом, законом субъекта Российской Федерации, муниципальным правовым актом назначены пенсия за выслугу лет, ежемесячное пожизненное содержание.</w:t>
      </w:r>
    </w:p>
    <w:p w:rsidR="000735F2" w:rsidRDefault="000735F2" w:rsidP="000735F2">
      <w:pPr>
        <w:autoSpaceDE w:val="0"/>
        <w:autoSpaceDN w:val="0"/>
        <w:adjustRightInd w:val="0"/>
        <w:ind w:firstLine="709"/>
        <w:jc w:val="both"/>
      </w:pPr>
      <w:r>
        <w:t>9. Назначение и выплата пенсии за выслугу лет производятся в порядке, установленном Администрацией Зелёнополянского сельсовета Троицкого района Алтайского края.</w:t>
      </w:r>
    </w:p>
    <w:p w:rsidR="000735F2" w:rsidRDefault="000735F2" w:rsidP="000735F2">
      <w:pPr>
        <w:autoSpaceDE w:val="0"/>
        <w:autoSpaceDN w:val="0"/>
        <w:adjustRightInd w:val="0"/>
        <w:ind w:firstLine="709"/>
        <w:jc w:val="both"/>
        <w:rPr>
          <w:b/>
          <w:color w:val="FF0000"/>
        </w:rPr>
      </w:pPr>
      <w:r>
        <w:rPr>
          <w:b/>
          <w:color w:val="FF0000"/>
        </w:rPr>
        <w:t>10. Пенсия за выслугу лет не выплачивается в период замещения лицом государственных должностей и муниципальных должностей на постоянной основе, нахождения лица на государственной службе или на муниципальной службе.</w:t>
      </w:r>
    </w:p>
    <w:p w:rsidR="000735F2" w:rsidRDefault="000735F2" w:rsidP="000735F2">
      <w:pPr>
        <w:autoSpaceDE w:val="0"/>
        <w:autoSpaceDN w:val="0"/>
        <w:adjustRightInd w:val="0"/>
        <w:ind w:firstLine="709"/>
        <w:jc w:val="both"/>
      </w:pPr>
      <w:r>
        <w:t>11. Финансовое обеспечение расходов по выплате, доставке и пересылке пенсии за выслугу лет лицам, замещавшим должности муниципальной службы Администрации Зелёнополянского сельсовета Троицкого района Алтайского края, является расходным обязательством Администрации Зелёнополянского сельсовета Троицкого района Алтайского края</w:t>
      </w:r>
      <w:proofErr w:type="gramStart"/>
      <w:r>
        <w:t>.».</w:t>
      </w:r>
      <w:proofErr w:type="gramEnd"/>
    </w:p>
    <w:p w:rsidR="000735F2" w:rsidRDefault="000735F2" w:rsidP="000735F2">
      <w:pPr>
        <w:ind w:firstLine="708"/>
        <w:jc w:val="both"/>
      </w:pPr>
    </w:p>
    <w:p w:rsidR="000735F2" w:rsidRDefault="000735F2" w:rsidP="000735F2">
      <w:pPr>
        <w:ind w:firstLine="709"/>
        <w:jc w:val="both"/>
        <w:rPr>
          <w:b/>
          <w:color w:val="FF0000"/>
        </w:rPr>
      </w:pPr>
      <w:r>
        <w:rPr>
          <w:b/>
          <w:color w:val="FF0000"/>
        </w:rPr>
        <w:t>2. Настоящее решение вступает в силу с 01 января 2018 года.</w:t>
      </w:r>
    </w:p>
    <w:p w:rsidR="000735F2" w:rsidRDefault="000735F2" w:rsidP="000735F2">
      <w:pPr>
        <w:ind w:firstLine="709"/>
        <w:jc w:val="both"/>
      </w:pPr>
    </w:p>
    <w:p w:rsidR="000735F2" w:rsidRDefault="000735F2" w:rsidP="000735F2">
      <w:pPr>
        <w:ind w:firstLine="709"/>
        <w:jc w:val="both"/>
      </w:pPr>
      <w:r>
        <w:t>3. Обнародовать решение в установленном порядке.</w:t>
      </w:r>
    </w:p>
    <w:p w:rsidR="000735F2" w:rsidRDefault="000735F2" w:rsidP="000735F2">
      <w:pPr>
        <w:ind w:firstLine="709"/>
        <w:jc w:val="both"/>
      </w:pPr>
    </w:p>
    <w:p w:rsidR="000735F2" w:rsidRDefault="000735F2" w:rsidP="000735F2">
      <w:pPr>
        <w:ind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вопросам  плана, бюджета и социальной сферы (М.И. Карманов).</w:t>
      </w:r>
    </w:p>
    <w:p w:rsidR="000735F2" w:rsidRDefault="000735F2" w:rsidP="000735F2">
      <w:pPr>
        <w:ind w:firstLine="709"/>
        <w:jc w:val="both"/>
      </w:pPr>
    </w:p>
    <w:p w:rsidR="000735F2" w:rsidRDefault="000735F2" w:rsidP="000735F2">
      <w:pPr>
        <w:ind w:firstLine="709"/>
        <w:jc w:val="both"/>
      </w:pPr>
    </w:p>
    <w:p w:rsidR="000735F2" w:rsidRDefault="000735F2" w:rsidP="000735F2">
      <w:pPr>
        <w:ind w:firstLine="709"/>
        <w:jc w:val="both"/>
      </w:pPr>
    </w:p>
    <w:p w:rsidR="000735F2" w:rsidRDefault="000735F2" w:rsidP="000735F2">
      <w:pPr>
        <w:jc w:val="both"/>
      </w:pPr>
      <w:r>
        <w:t xml:space="preserve">Глава сельсовета                                                              </w:t>
      </w:r>
      <w:r w:rsidR="00ED3165">
        <w:t xml:space="preserve">                                   </w:t>
      </w:r>
      <w:r>
        <w:t xml:space="preserve"> С.П. Сокол</w:t>
      </w:r>
    </w:p>
    <w:p w:rsidR="000735F2" w:rsidRDefault="000735F2" w:rsidP="000735F2"/>
    <w:p w:rsidR="00180D39" w:rsidRDefault="00180D39"/>
    <w:sectPr w:rsidR="00180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4E"/>
    <w:rsid w:val="000735F2"/>
    <w:rsid w:val="00180D39"/>
    <w:rsid w:val="0074494E"/>
    <w:rsid w:val="00871FF5"/>
    <w:rsid w:val="00ED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735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735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735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735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869ECFD578395D9C08792BF88219B8002435B1E85B7C1F847ECDB7024E64D2747DD38C924E1D23019419cAT4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869ECFD578395D9C08792BF88219B8002435B1E85E7E1F807ECDB7024E64D2747DD38C924E1D23019F18cAT0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869ECFD578395D9C086726EEEE47B4042F6BBAE858734ADA2196EA55476E8533328ACED6431E27c0T6E" TargetMode="External"/><Relationship Id="rId5" Type="http://schemas.openxmlformats.org/officeDocument/2006/relationships/hyperlink" Target="consultantplus://offline/ref=2E869ECFD578395D9C086726EEEE47B4042F6BB8EC56734ADA2196EA55476E8533328ACED6431E23c0T4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1237</Words>
  <Characters>7055</Characters>
  <Application>Microsoft Office Word</Application>
  <DocSecurity>0</DocSecurity>
  <Lines>58</Lines>
  <Paragraphs>16</Paragraphs>
  <ScaleCrop>false</ScaleCrop>
  <Company>*</Company>
  <LinksUpToDate>false</LinksUpToDate>
  <CharactersWithSpaces>8276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dcterms:created xsi:type="dcterms:W3CDTF">2017-12-21T02:56:00Z</dcterms:created>
  <dcterms:modified xsi:type="dcterms:W3CDTF">2018-01-20T02:42:00Z</dcterms:modified>
</cp:coreProperties>
</file>